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C639A" w14:textId="77777777" w:rsidR="00C967C5" w:rsidRDefault="00C967C5" w:rsidP="00C967C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Нормативные правовые акты, регулирующие предоставление муниципальной  услуги</w:t>
      </w:r>
    </w:p>
    <w:p w14:paraId="37E5CCBC" w14:textId="77777777" w:rsidR="00C967C5" w:rsidRDefault="00C967C5" w:rsidP="00C967C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C0E35" w14:textId="77777777" w:rsidR="00C967C5" w:rsidRDefault="00C967C5" w:rsidP="00C96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Конституцией Российской Федерации (Российская газета № 237 от 25.12.1993);</w:t>
      </w:r>
    </w:p>
    <w:p w14:paraId="4BE9CCC9" w14:textId="77777777" w:rsidR="00C967C5" w:rsidRDefault="00C967C5" w:rsidP="00C967C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Законом Российской Федерации от 21 июля 1993г. № 5485-1 «О госу-дарственной тайне» (Собрание законодательства Российской Федерации от 13.10.1997, №41, стр.8220-8235); </w:t>
      </w:r>
    </w:p>
    <w:p w14:paraId="63622A70" w14:textId="77777777" w:rsidR="00C967C5" w:rsidRDefault="00C967C5" w:rsidP="00C967C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Федеральным </w:t>
      </w:r>
      <w:hyperlink r:id="rId6" w:history="1">
        <w:r>
          <w:rPr>
            <w:rStyle w:val="a9"/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14:paraId="4802E859" w14:textId="77777777" w:rsidR="00C967C5" w:rsidRDefault="00C967C5" w:rsidP="00C967C5">
      <w:pPr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- Федеральным законом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14:paraId="32987A1F" w14:textId="77777777" w:rsidR="00C967C5" w:rsidRDefault="00C967C5" w:rsidP="00C96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Федеральным законом от 27 июля 2006 г. № 149-ФЗ «Об информации, информационных технологиях и о защите информации» (Собрание законо-дательства Российской Федерации от 31.07.2006, № 31, ч.1, ст. 3448); </w:t>
      </w:r>
    </w:p>
    <w:p w14:paraId="1E91BE4C" w14:textId="77777777" w:rsidR="00C967C5" w:rsidRDefault="00C967C5" w:rsidP="00C967C5">
      <w:pPr>
        <w:widowControl w:val="0"/>
        <w:autoSpaceDE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Феде-рации, 16.02.2009, № 7, ст. 776);</w:t>
      </w:r>
    </w:p>
    <w:p w14:paraId="583E2494" w14:textId="77777777" w:rsidR="00C967C5" w:rsidRDefault="00C967C5" w:rsidP="00C967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14:paraId="630E19BB" w14:textId="77777777" w:rsidR="00C967C5" w:rsidRDefault="00C967C5" w:rsidP="00C967C5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 Федеральным законом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14:paraId="2EFDFE37" w14:textId="77777777" w:rsidR="00C967C5" w:rsidRDefault="00C967C5" w:rsidP="00C967C5">
      <w:pPr>
        <w:shd w:val="clear" w:color="auto" w:fill="FFFFFF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Указом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14:paraId="610E514E" w14:textId="77777777" w:rsidR="00C967C5" w:rsidRDefault="00C967C5" w:rsidP="00C967C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>
        <w:rPr>
          <w:rFonts w:ascii="Arial" w:hAnsi="Arial" w:cs="Arial"/>
        </w:rPr>
        <w:t>(«Собрание законодательства Российской Федерации», 2016, № 15, ст. 2084);</w:t>
      </w:r>
    </w:p>
    <w:p w14:paraId="7D52088E" w14:textId="77777777" w:rsidR="00C967C5" w:rsidRDefault="00C967C5" w:rsidP="00C967C5">
      <w:pPr>
        <w:shd w:val="clear" w:color="auto" w:fill="FFFFFF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- Приказом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14:paraId="4F1F2D04" w14:textId="77777777" w:rsidR="00C967C5" w:rsidRDefault="00C967C5" w:rsidP="00C967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Законом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14:paraId="7A0ECEFD" w14:textId="77777777" w:rsidR="00C967C5" w:rsidRDefault="00C967C5" w:rsidP="00C967C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Законом Курской области от 30.11.2015 № 118-ЗКО «Об архивном деле в Курской области» (принят Курской областной Думой 26.11.2015);</w:t>
      </w:r>
    </w:p>
    <w:p w14:paraId="2527A644" w14:textId="77777777" w:rsidR="00C967C5" w:rsidRDefault="00C967C5" w:rsidP="00C967C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Законом Курской области от 04.01.2003г. № 1-ЗКО «Об административных правонарушениях в Курской области» (газета «Курская Правда» от 11.01.2003, № 4-5);</w:t>
      </w:r>
    </w:p>
    <w:p w14:paraId="7D2236F9" w14:textId="77777777" w:rsidR="00C967C5" w:rsidRDefault="00C967C5" w:rsidP="00C967C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 Постановлением Администрации   Курской области от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14:paraId="24A3D81C" w14:textId="77777777" w:rsidR="00C967C5" w:rsidRDefault="00C967C5" w:rsidP="00C967C5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lang w:eastAsia="ar-SA"/>
        </w:rPr>
      </w:pPr>
      <w:bookmarkStart w:id="0" w:name="_Hlk511115074"/>
      <w:r>
        <w:rPr>
          <w:rFonts w:ascii="Arial" w:hAnsi="Arial" w:cs="Arial"/>
        </w:rPr>
        <w:t>- постановлением Администрации Щетинского сельсовета</w:t>
      </w:r>
      <w:r>
        <w:rPr>
          <w:rStyle w:val="a3"/>
          <w:rFonts w:ascii="Arial" w:hAnsi="Arial" w:cs="Arial"/>
          <w:b w:val="0"/>
          <w:bCs w:val="0"/>
        </w:rPr>
        <w:t xml:space="preserve"> Курского района Курской области</w:t>
      </w:r>
      <w:r>
        <w:rPr>
          <w:rFonts w:ascii="Arial" w:hAnsi="Arial" w:cs="Arial"/>
        </w:rPr>
        <w:t xml:space="preserve">   от 29.10. 2018 года № 152 «Об утверждении Правил разработки и утверждения административных регламентов предоставления муниципальных услуг»;</w:t>
      </w:r>
    </w:p>
    <w:p w14:paraId="3CA66225" w14:textId="77777777" w:rsidR="00C967C5" w:rsidRDefault="00C967C5" w:rsidP="00C967C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Arial" w:hAnsi="Arial" w:cs="Arial"/>
        </w:rPr>
      </w:pPr>
      <w:r>
        <w:rPr>
          <w:rStyle w:val="a3"/>
          <w:rFonts w:ascii="Arial" w:hAnsi="Arial" w:cs="Arial"/>
          <w:b w:val="0"/>
          <w:bCs w:val="0"/>
        </w:rPr>
        <w:t xml:space="preserve">- Решением </w:t>
      </w:r>
      <w:r>
        <w:rPr>
          <w:rFonts w:ascii="Arial" w:hAnsi="Arial" w:cs="Arial"/>
        </w:rPr>
        <w:t>Собрания депутатов Щетинского сельсовета</w:t>
      </w:r>
      <w:r>
        <w:rPr>
          <w:rStyle w:val="a3"/>
          <w:rFonts w:ascii="Arial" w:hAnsi="Arial" w:cs="Arial"/>
          <w:b w:val="0"/>
          <w:bCs w:val="0"/>
        </w:rPr>
        <w:t xml:space="preserve"> Курского района от 09.02.2018 г. № 26-6-6 «Об утверждении перечня услуг, которые являются необходимыми и обязательными для предоставления            Администрацией Щетинского сельсовета Курского района муниципальных услуг и предоставляются организациями, участвующими в предоставлении муниципальных услуг»; </w:t>
      </w:r>
    </w:p>
    <w:p w14:paraId="560FF337" w14:textId="77777777" w:rsidR="00C967C5" w:rsidRDefault="00C967C5" w:rsidP="00C967C5">
      <w:pPr>
        <w:pStyle w:val="a7"/>
        <w:spacing w:line="100" w:lineRule="atLeas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постановлением Администрации Щетинского сельсовета Курского района Курской области </w:t>
      </w:r>
      <w:r>
        <w:rPr>
          <w:rFonts w:ascii="Arial" w:hAnsi="Arial" w:cs="Arial"/>
          <w:color w:val="000000"/>
          <w:sz w:val="24"/>
          <w:szCs w:val="24"/>
        </w:rPr>
        <w:t>от 16.06.2015 г. № 135 «Об утверждении Положения об особенностях подачи и рассмотрения жалоб на решения и действия (бездействие) Администрации Щетинского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Щетинского сельсовета Курского района Курской области»;</w:t>
      </w:r>
    </w:p>
    <w:p w14:paraId="3CF273A6" w14:textId="77777777" w:rsidR="00C967C5" w:rsidRDefault="00C967C5" w:rsidP="00C967C5">
      <w:pPr>
        <w:pStyle w:val="a7"/>
        <w:spacing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Уставом муниципального образования «Щетинский сельсовет» Курского района Курской области (принят решением Собрания депутатов Щетинского сельсовета Курского района Курской области от 30.05.2005 г. № 47-3-15, зарегистрирован в Главном управлении Министерства юстиции Российской Федерации по Центральному федеральному округу в Курской области, государственный регистрационный № </w:t>
      </w:r>
      <w:r>
        <w:rPr>
          <w:rFonts w:ascii="Arial" w:hAnsi="Arial" w:cs="Arial"/>
          <w:color w:val="auto"/>
          <w:sz w:val="24"/>
          <w:szCs w:val="24"/>
          <w:lang w:val="en-US"/>
        </w:rPr>
        <w:t>ru</w:t>
      </w:r>
      <w:r>
        <w:rPr>
          <w:rFonts w:ascii="Arial" w:hAnsi="Arial" w:cs="Arial"/>
          <w:color w:val="auto"/>
          <w:sz w:val="24"/>
          <w:szCs w:val="24"/>
        </w:rPr>
        <w:t>.465113212005001.</w:t>
      </w:r>
      <w:bookmarkEnd w:id="0"/>
    </w:p>
    <w:p w14:paraId="3C4B8C02" w14:textId="77777777" w:rsidR="00C967C5" w:rsidRDefault="00C967C5" w:rsidP="00C967C5">
      <w:pPr>
        <w:rPr>
          <w:rFonts w:ascii="Times New Roman" w:hAnsi="Times New Roman" w:cs="Times New Roman"/>
          <w:sz w:val="24"/>
          <w:szCs w:val="24"/>
        </w:rPr>
      </w:pPr>
    </w:p>
    <w:p w14:paraId="25AC7F8D" w14:textId="0AF424F1" w:rsidR="0026381F" w:rsidRPr="00722778" w:rsidRDefault="0026381F" w:rsidP="0086719E">
      <w:pPr>
        <w:pStyle w:val="a7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bookmarkStart w:id="1" w:name="_GoBack"/>
      <w:bookmarkEnd w:id="1"/>
    </w:p>
    <w:sectPr w:rsidR="0026381F" w:rsidRPr="00722778" w:rsidSect="006F451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0E8A1" w14:textId="77777777" w:rsidR="002D2160" w:rsidRDefault="002D2160" w:rsidP="006F451F">
      <w:pPr>
        <w:spacing w:after="0" w:line="240" w:lineRule="auto"/>
      </w:pPr>
      <w:r>
        <w:separator/>
      </w:r>
    </w:p>
  </w:endnote>
  <w:endnote w:type="continuationSeparator" w:id="0">
    <w:p w14:paraId="4816DE74" w14:textId="77777777" w:rsidR="002D2160" w:rsidRDefault="002D2160" w:rsidP="006F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9727F" w14:textId="77777777" w:rsidR="002D2160" w:rsidRDefault="002D2160" w:rsidP="006F451F">
      <w:pPr>
        <w:spacing w:after="0" w:line="240" w:lineRule="auto"/>
      </w:pPr>
      <w:r>
        <w:separator/>
      </w:r>
    </w:p>
  </w:footnote>
  <w:footnote w:type="continuationSeparator" w:id="0">
    <w:p w14:paraId="30E66F96" w14:textId="77777777" w:rsidR="002D2160" w:rsidRDefault="002D2160" w:rsidP="006F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F3889" w14:textId="77777777" w:rsidR="003E296D" w:rsidRDefault="006F451F" w:rsidP="006809C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381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67C5">
      <w:rPr>
        <w:rStyle w:val="a6"/>
        <w:noProof/>
      </w:rPr>
      <w:t>1</w:t>
    </w:r>
    <w:r>
      <w:rPr>
        <w:rStyle w:val="a6"/>
      </w:rPr>
      <w:fldChar w:fldCharType="end"/>
    </w:r>
  </w:p>
  <w:p w14:paraId="0B9888FC" w14:textId="77777777" w:rsidR="003E296D" w:rsidRDefault="002D21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7E35"/>
    <w:rsid w:val="0026381F"/>
    <w:rsid w:val="002D2160"/>
    <w:rsid w:val="00386CBE"/>
    <w:rsid w:val="003E3CF9"/>
    <w:rsid w:val="00527E35"/>
    <w:rsid w:val="006F451F"/>
    <w:rsid w:val="00722778"/>
    <w:rsid w:val="0086719E"/>
    <w:rsid w:val="00A53211"/>
    <w:rsid w:val="00C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8ABA"/>
  <w15:docId w15:val="{AD742063-DBCB-475C-9775-461F35B7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27E35"/>
    <w:rPr>
      <w:b/>
      <w:bCs/>
    </w:rPr>
  </w:style>
  <w:style w:type="paragraph" w:styleId="a4">
    <w:name w:val="header"/>
    <w:basedOn w:val="a"/>
    <w:link w:val="a5"/>
    <w:uiPriority w:val="99"/>
    <w:rsid w:val="00527E3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27E35"/>
    <w:rPr>
      <w:rFonts w:ascii="Times New Roman" w:eastAsia="Calibri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527E35"/>
  </w:style>
  <w:style w:type="paragraph" w:customStyle="1" w:styleId="1">
    <w:name w:val="Абзац списка1"/>
    <w:rsid w:val="00527E35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paragraph" w:customStyle="1" w:styleId="a7">
    <w:name w:val="Базовый"/>
    <w:rsid w:val="00527E3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8">
    <w:name w:val="No Spacing"/>
    <w:qFormat/>
    <w:rsid w:val="0086719E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character" w:styleId="a9">
    <w:name w:val="Hyperlink"/>
    <w:basedOn w:val="a0"/>
    <w:uiPriority w:val="99"/>
    <w:semiHidden/>
    <w:unhideWhenUsed/>
    <w:rsid w:val="00C967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39A253CF2A5A96ADEBC114F1D89978454E73CFE3466ADC8477D2A838x3T6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7</cp:revision>
  <dcterms:created xsi:type="dcterms:W3CDTF">2019-01-28T03:54:00Z</dcterms:created>
  <dcterms:modified xsi:type="dcterms:W3CDTF">2022-10-20T11:46:00Z</dcterms:modified>
</cp:coreProperties>
</file>